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98" w:rsidRDefault="001A48CD" w:rsidP="001A48CD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THÔNG BÁO</w:t>
      </w:r>
    </w:p>
    <w:p w:rsidR="00023D17" w:rsidRDefault="001A48CD" w:rsidP="0052311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</w:t>
      </w:r>
      <w:r w:rsidR="00130198" w:rsidRPr="009E1068">
        <w:rPr>
          <w:rFonts w:ascii="Times New Roman" w:hAnsi="Times New Roman" w:cs="Times New Roman"/>
          <w:b/>
          <w:sz w:val="28"/>
          <w:szCs w:val="28"/>
        </w:rPr>
        <w:t xml:space="preserve"> TIẾP DÂN ĐỊNH KỲ CỦA LÃNH ĐẠO UBND QUẬN CẦU GIẤ</w:t>
      </w:r>
      <w:r w:rsidR="009E1068">
        <w:rPr>
          <w:rFonts w:ascii="Times New Roman" w:hAnsi="Times New Roman" w:cs="Times New Roman"/>
          <w:b/>
          <w:sz w:val="28"/>
          <w:szCs w:val="28"/>
        </w:rPr>
        <w:t xml:space="preserve">Y NGÀY </w:t>
      </w:r>
      <w:r w:rsidR="004A33C1">
        <w:rPr>
          <w:rFonts w:ascii="Times New Roman" w:hAnsi="Times New Roman" w:cs="Times New Roman"/>
          <w:b/>
          <w:sz w:val="28"/>
          <w:szCs w:val="28"/>
        </w:rPr>
        <w:t>06/7</w:t>
      </w:r>
      <w:r w:rsidR="00130198" w:rsidRPr="009E1068">
        <w:rPr>
          <w:rFonts w:ascii="Times New Roman" w:hAnsi="Times New Roman" w:cs="Times New Roman"/>
          <w:b/>
          <w:sz w:val="28"/>
          <w:szCs w:val="28"/>
        </w:rPr>
        <w:t>/20</w:t>
      </w:r>
      <w:r w:rsidR="00425A24">
        <w:rPr>
          <w:rFonts w:ascii="Times New Roman" w:hAnsi="Times New Roman" w:cs="Times New Roman"/>
          <w:b/>
          <w:sz w:val="28"/>
          <w:szCs w:val="28"/>
        </w:rPr>
        <w:t>20</w:t>
      </w:r>
    </w:p>
    <w:p w:rsidR="001A48CD" w:rsidRPr="009E1068" w:rsidRDefault="001A48CD" w:rsidP="0052311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312" w:tblpY="1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00"/>
        <w:gridCol w:w="9480"/>
        <w:gridCol w:w="2160"/>
      </w:tblGrid>
      <w:tr w:rsidR="001A48CD" w:rsidTr="003C2E5D">
        <w:tc>
          <w:tcPr>
            <w:tcW w:w="708" w:type="dxa"/>
            <w:shd w:val="clear" w:color="auto" w:fill="auto"/>
            <w:vAlign w:val="center"/>
          </w:tcPr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VÀ TÊN</w:t>
            </w:r>
          </w:p>
        </w:tc>
        <w:tc>
          <w:tcPr>
            <w:tcW w:w="9480" w:type="dxa"/>
            <w:shd w:val="clear" w:color="auto" w:fill="auto"/>
            <w:vAlign w:val="center"/>
          </w:tcPr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NỘI DUNG PHẢN ÁNH, KIẾN NGHỊ, </w:t>
            </w:r>
          </w:p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KHIẾU NẠI, TỐ CÁO</w:t>
            </w:r>
          </w:p>
          <w:p w:rsidR="001A48CD" w:rsidRPr="00130198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A48CD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GHI CHÚ</w:t>
            </w:r>
          </w:p>
        </w:tc>
      </w:tr>
      <w:tr w:rsidR="004C0D11" w:rsidTr="003C2E5D">
        <w:tc>
          <w:tcPr>
            <w:tcW w:w="708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Hoàng Thị Kim Dung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Số 28 phố Hoàng Sâm, phường Nghĩa Đô</w:t>
            </w:r>
          </w:p>
        </w:tc>
        <w:tc>
          <w:tcPr>
            <w:tcW w:w="948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giải quyết việc cấp GCN cho 10 hộ dân khu K800, phố Hoàng Sâm phườ</w:t>
            </w:r>
            <w:r>
              <w:rPr>
                <w:rFonts w:ascii="Times New Roman" w:hAnsi="Times New Roman"/>
                <w:sz w:val="25"/>
                <w:szCs w:val="25"/>
              </w:rPr>
              <w:t>ng Nghĩa Đô. Đề nghị quận quan tâm giải quyết dứt điểm cho các hộ.</w:t>
            </w:r>
          </w:p>
        </w:tc>
        <w:tc>
          <w:tcPr>
            <w:tcW w:w="2160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D11" w:rsidTr="003C2E5D">
        <w:tc>
          <w:tcPr>
            <w:tcW w:w="708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Nguyễn Văn Hội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Số 2 ngách 189/14 đường Nguyễn Ngọc Vũ, tổ 10 phường Trung Hòa</w:t>
            </w:r>
          </w:p>
        </w:tc>
        <w:tc>
          <w:tcPr>
            <w:tcW w:w="948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bác bỏ công văn số 558/UBND-BTCD ngày 28/5/2020 của quậ</w:t>
            </w:r>
            <w:r>
              <w:rPr>
                <w:rFonts w:ascii="Times New Roman" w:hAnsi="Times New Roman"/>
                <w:sz w:val="25"/>
                <w:szCs w:val="25"/>
              </w:rPr>
              <w:t>n vì v</w:t>
            </w:r>
            <w:r w:rsidRPr="00345239">
              <w:rPr>
                <w:rFonts w:ascii="Times New Roman" w:hAnsi="Times New Roman"/>
                <w:sz w:val="25"/>
                <w:szCs w:val="25"/>
              </w:rPr>
              <w:t xml:space="preserve">i phạm điểm D, khoản 1 Điều 5 Hướng dẫn 04 của Thành ủy;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Đề nghị </w:t>
            </w:r>
            <w:r w:rsidRPr="00345239">
              <w:rPr>
                <w:rFonts w:ascii="Times New Roman" w:hAnsi="Times New Roman"/>
                <w:sz w:val="25"/>
                <w:szCs w:val="25"/>
              </w:rPr>
              <w:t xml:space="preserve">giải quyết các đơn ông đã gửi quận ngày 08/10/2019, PC 549 ngày 28/02/2020 của Sở Nội vụ; </w:t>
            </w:r>
          </w:p>
        </w:tc>
        <w:tc>
          <w:tcPr>
            <w:tcW w:w="2160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D11" w:rsidTr="003C2E5D">
        <w:tc>
          <w:tcPr>
            <w:tcW w:w="708" w:type="dxa"/>
            <w:shd w:val="clear" w:color="auto" w:fill="auto"/>
          </w:tcPr>
          <w:p w:rsidR="004C0D11" w:rsidRDefault="004C0D11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Đặng Ngọc Hiền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Tổ 3 phường Yên Hòa</w:t>
            </w:r>
          </w:p>
        </w:tc>
        <w:tc>
          <w:tcPr>
            <w:tcW w:w="948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cưỡng chế nhà hàng Samwon (ngõ 6 Dương Đình Nghệ, phường Yên Hòa ) vì vi phạm đất công;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Công ty môi trường đô thị quận Cầu Giấy hỗ trợ đảm bảo vệ sinh môi trường sân chơi tổ 37, 38 phường Yên Hòa.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mở bến xe buýt ngõ 6 Dương Đình Nghệ.</w:t>
            </w:r>
          </w:p>
        </w:tc>
        <w:tc>
          <w:tcPr>
            <w:tcW w:w="2160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D11" w:rsidTr="003C2E5D">
        <w:tc>
          <w:tcPr>
            <w:tcW w:w="708" w:type="dxa"/>
            <w:shd w:val="clear" w:color="auto" w:fill="auto"/>
          </w:tcPr>
          <w:p w:rsidR="004C0D11" w:rsidRDefault="004C0D11" w:rsidP="003C2E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Đỗ Thị Yến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Số 2 tổ 27 phường Dịch Vọng Hậu</w:t>
            </w:r>
          </w:p>
        </w:tc>
        <w:tc>
          <w:tcPr>
            <w:tcW w:w="9480" w:type="dxa"/>
            <w:shd w:val="clear" w:color="auto" w:fill="auto"/>
          </w:tcPr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Đề nghị trả tiền thuê kiot số 48 ở chợ nông sản thực phẩm Dịch Vọng Hậu;</w:t>
            </w:r>
          </w:p>
          <w:p w:rsidR="004C0D11" w:rsidRPr="00345239" w:rsidRDefault="004C0D11" w:rsidP="00875F8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5239">
              <w:rPr>
                <w:rFonts w:ascii="Times New Roman" w:hAnsi="Times New Roman"/>
                <w:sz w:val="25"/>
                <w:szCs w:val="25"/>
              </w:rPr>
              <w:t>Trả tiền cho bà 100m2</w:t>
            </w:r>
            <w:bookmarkStart w:id="0" w:name="_GoBack"/>
            <w:bookmarkEnd w:id="0"/>
            <w:r w:rsidRPr="00345239">
              <w:rPr>
                <w:rFonts w:ascii="Times New Roman" w:hAnsi="Times New Roman"/>
                <w:sz w:val="25"/>
                <w:szCs w:val="25"/>
              </w:rPr>
              <w:t xml:space="preserve"> đất vượt sổ như các hộ anh Lại, bà Thảo; Cô Mến, ông Thiết; 70m2 đất của bà Đinh Thị Tiệm đã ký cho bà</w:t>
            </w:r>
          </w:p>
        </w:tc>
        <w:tc>
          <w:tcPr>
            <w:tcW w:w="2160" w:type="dxa"/>
            <w:shd w:val="clear" w:color="auto" w:fill="auto"/>
          </w:tcPr>
          <w:p w:rsidR="004C0D11" w:rsidRPr="00130198" w:rsidRDefault="004C0D11" w:rsidP="003C2E5D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63"/>
        <w:gridCol w:w="8633"/>
      </w:tblGrid>
      <w:tr w:rsidR="00130198" w:rsidTr="00130198">
        <w:tc>
          <w:tcPr>
            <w:tcW w:w="2250" w:type="pct"/>
          </w:tcPr>
          <w:p w:rsidR="00130198" w:rsidRPr="00130198" w:rsidRDefault="00130198" w:rsidP="00584D7B">
            <w:pPr>
              <w:spacing w:after="0" w:line="3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0" w:type="pct"/>
          </w:tcPr>
          <w:p w:rsidR="00130198" w:rsidRPr="00130198" w:rsidRDefault="00130198" w:rsidP="009E1068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5A24" w:rsidTr="00130198">
        <w:tc>
          <w:tcPr>
            <w:tcW w:w="2250" w:type="pct"/>
          </w:tcPr>
          <w:p w:rsidR="00425A24" w:rsidRPr="00130198" w:rsidRDefault="00425A24" w:rsidP="00584D7B">
            <w:pPr>
              <w:spacing w:after="0" w:line="3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0" w:type="pct"/>
          </w:tcPr>
          <w:p w:rsidR="00425A24" w:rsidRPr="00130198" w:rsidRDefault="00425A24" w:rsidP="009E1068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449F3" w:rsidRPr="00130198" w:rsidRDefault="00C449F3" w:rsidP="00584D7B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</w:rPr>
      </w:pPr>
    </w:p>
    <w:sectPr w:rsidR="00C449F3" w:rsidRPr="00130198" w:rsidSect="00584D7B">
      <w:pgSz w:w="16840" w:h="11907" w:orient="landscape" w:code="9"/>
      <w:pgMar w:top="737" w:right="680" w:bottom="737" w:left="68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8"/>
    <w:rsid w:val="00017E5E"/>
    <w:rsid w:val="00023D17"/>
    <w:rsid w:val="00055719"/>
    <w:rsid w:val="000B112B"/>
    <w:rsid w:val="00100A7B"/>
    <w:rsid w:val="00130198"/>
    <w:rsid w:val="001A48CD"/>
    <w:rsid w:val="001E30A9"/>
    <w:rsid w:val="00357965"/>
    <w:rsid w:val="003C2E5D"/>
    <w:rsid w:val="003F278E"/>
    <w:rsid w:val="00425A24"/>
    <w:rsid w:val="004A33C1"/>
    <w:rsid w:val="004B240F"/>
    <w:rsid w:val="004B5F97"/>
    <w:rsid w:val="004C0D11"/>
    <w:rsid w:val="00523113"/>
    <w:rsid w:val="00546F05"/>
    <w:rsid w:val="00584D7B"/>
    <w:rsid w:val="00586A65"/>
    <w:rsid w:val="00657B6E"/>
    <w:rsid w:val="00787107"/>
    <w:rsid w:val="007955E6"/>
    <w:rsid w:val="009165E3"/>
    <w:rsid w:val="00962E58"/>
    <w:rsid w:val="00976EDB"/>
    <w:rsid w:val="00987771"/>
    <w:rsid w:val="009E1068"/>
    <w:rsid w:val="00A622FA"/>
    <w:rsid w:val="00BC7D39"/>
    <w:rsid w:val="00BD7BCA"/>
    <w:rsid w:val="00C449F3"/>
    <w:rsid w:val="00C6190F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2019-01-21T02:43:00Z</cp:lastPrinted>
  <dcterms:created xsi:type="dcterms:W3CDTF">2020-06-05T04:28:00Z</dcterms:created>
  <dcterms:modified xsi:type="dcterms:W3CDTF">2020-07-06T03:28:00Z</dcterms:modified>
</cp:coreProperties>
</file>